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0" w:rsidRPr="005A7E80" w:rsidRDefault="005A7E80" w:rsidP="00AD06D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7E80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5A7E80" w:rsidRPr="005A7E80" w:rsidRDefault="005A7E80" w:rsidP="00AD06D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7E80">
        <w:rPr>
          <w:rFonts w:ascii="Times New Roman" w:eastAsia="Times New Roman" w:hAnsi="Times New Roman" w:cs="Times New Roman"/>
          <w:lang w:eastAsia="ru-RU"/>
        </w:rPr>
        <w:t>высшего   образования</w:t>
      </w:r>
    </w:p>
    <w:p w:rsidR="005A7E80" w:rsidRPr="005A7E80" w:rsidRDefault="005A7E80" w:rsidP="00AD06D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7E80">
        <w:rPr>
          <w:rFonts w:ascii="Times New Roman" w:eastAsia="Times New Roman" w:hAnsi="Times New Roman" w:cs="Times New Roman"/>
          <w:lang w:eastAsia="ru-RU"/>
        </w:rPr>
        <w:t>«Российский государственный университет правосудия»</w:t>
      </w:r>
    </w:p>
    <w:p w:rsidR="005A7E80" w:rsidRDefault="005A7E80" w:rsidP="00AD06DB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7E80">
        <w:rPr>
          <w:rFonts w:ascii="Times New Roman" w:eastAsia="Times New Roman" w:hAnsi="Times New Roman" w:cs="Times New Roman"/>
          <w:lang w:eastAsia="ru-RU"/>
        </w:rPr>
        <w:t>Приволжский филиал (г. Нижний Новгород)</w:t>
      </w:r>
    </w:p>
    <w:p w:rsidR="00691F6B" w:rsidRPr="00691F6B" w:rsidRDefault="00691F6B" w:rsidP="00AD06DB">
      <w:pPr>
        <w:tabs>
          <w:tab w:val="left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1F6B" w:rsidRPr="00691F6B" w:rsidRDefault="00691F6B" w:rsidP="00AD06DB">
      <w:pPr>
        <w:tabs>
          <w:tab w:val="left" w:pos="540"/>
          <w:tab w:val="left" w:pos="90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Магистерская программа «Юри</w:t>
      </w:r>
      <w:proofErr w:type="gramStart"/>
      <w:r w:rsidRPr="006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 в сф</w:t>
      </w:r>
      <w:proofErr w:type="gramEnd"/>
      <w:r w:rsidRPr="006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 гражданского, уголовного и административного судопроизводства»</w:t>
      </w:r>
    </w:p>
    <w:p w:rsidR="00691F6B" w:rsidRPr="00691F6B" w:rsidRDefault="00691F6B" w:rsidP="00AD06DB">
      <w:pPr>
        <w:tabs>
          <w:tab w:val="left" w:pos="540"/>
          <w:tab w:val="left" w:pos="90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7B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матика магистерских диссертаций</w:t>
      </w:r>
    </w:p>
    <w:p w:rsidR="006E2B74" w:rsidRDefault="00691F6B" w:rsidP="006E2B74">
      <w:pPr>
        <w:tabs>
          <w:tab w:val="left" w:pos="540"/>
          <w:tab w:val="left" w:pos="90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уголовно</w:t>
      </w:r>
      <w:r w:rsidR="006E2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-процессуального права</w:t>
      </w:r>
    </w:p>
    <w:p w:rsidR="006E2B74" w:rsidRPr="006E2B74" w:rsidRDefault="006E2B74" w:rsidP="006E2B74">
      <w:pPr>
        <w:tabs>
          <w:tab w:val="left" w:pos="540"/>
          <w:tab w:val="left" w:pos="90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B74" w:rsidRPr="006E2B74" w:rsidRDefault="006E2B74" w:rsidP="006E2B74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74">
        <w:rPr>
          <w:rFonts w:ascii="Times New Roman" w:eastAsia="Times New Roman" w:hAnsi="Times New Roman" w:cs="Times New Roman"/>
          <w:sz w:val="28"/>
          <w:szCs w:val="28"/>
        </w:rPr>
        <w:t>Проблемы производства в суде с участием присяжных заседателей.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условия судебного разбирательства.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основания деятельности  председательствующего в судебном разбирательстве.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уголовным делам коррупционной направленности.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по уголовным делам экстремисткой направленности.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уголовным делам террористической направленности.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нравственные основания приговора.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основания судебной речи.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нравственные основания принципов уголовного процесса.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процессуальных сре</w:t>
      </w:r>
      <w:proofErr w:type="gramStart"/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ст</w:t>
      </w:r>
      <w:proofErr w:type="gramEnd"/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адии судебного разбирательства.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Доказывание в стадии судебного разбирательства.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допустимости уголовно-процессуальных доказательств.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собирания доказательств на отдельных стадиях уголовного процесса.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Процессуальная форма судебного разбирательства.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внутреннего убеждения в стадии судебного разбирательства.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принципов уголовного процесса: теоретико-процессуальный аспект.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процессуальные основания судебного следствия.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практические основания назначения судебного заседания при рассмотрении уголовного дела с участием присяжных заседателей.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результатов оперативно-розыскной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уголовном судопроизводстве</w:t>
      </w: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 суда и государственного обвинителя в стадии  судебного разбирательства.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судебного заседания.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в уголовном процессе.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проблемы содержания и постановления приговора.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применения досудебного соглашения о сотрудничестве в Российском уголовном судопроизводстве.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Судебный контроль в досудебном производстве: сущность, формы, проблемы реализации.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доказывания при рассмотрении уголовных дел в особом порядке.</w:t>
      </w:r>
    </w:p>
    <w:p w:rsidR="006E2B74" w:rsidRPr="006E2B74" w:rsidRDefault="006E2B74" w:rsidP="006E2B74">
      <w:pPr>
        <w:numPr>
          <w:ilvl w:val="0"/>
          <w:numId w:val="12"/>
        </w:num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судебного доказывания в суде с участием присяжных заседателей.</w:t>
      </w:r>
    </w:p>
    <w:p w:rsidR="00AD06DB" w:rsidRDefault="00AD06DB" w:rsidP="006E2B7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D06DB" w:rsidRDefault="00AD06DB" w:rsidP="00AD06D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46D12" w:rsidRDefault="003007F5" w:rsidP="007B0A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F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F46D12" w:rsidRDefault="00F46D12" w:rsidP="00AD06DB">
      <w:pPr>
        <w:pStyle w:val="a3"/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F4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DC1"/>
    <w:multiLevelType w:val="hybridMultilevel"/>
    <w:tmpl w:val="47282D5E"/>
    <w:lvl w:ilvl="0" w:tplc="1EB4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6655"/>
    <w:multiLevelType w:val="singleLevel"/>
    <w:tmpl w:val="45AE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EF840EB"/>
    <w:multiLevelType w:val="hybridMultilevel"/>
    <w:tmpl w:val="629443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0A585F"/>
    <w:multiLevelType w:val="hybridMultilevel"/>
    <w:tmpl w:val="F220786C"/>
    <w:lvl w:ilvl="0" w:tplc="54A84C5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E0DEB"/>
    <w:multiLevelType w:val="hybridMultilevel"/>
    <w:tmpl w:val="5240B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B36249"/>
    <w:multiLevelType w:val="hybridMultilevel"/>
    <w:tmpl w:val="B374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059FA"/>
    <w:multiLevelType w:val="hybridMultilevel"/>
    <w:tmpl w:val="05BA17C6"/>
    <w:lvl w:ilvl="0" w:tplc="54A84C5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102E3"/>
    <w:multiLevelType w:val="hybridMultilevel"/>
    <w:tmpl w:val="DF66F46C"/>
    <w:lvl w:ilvl="0" w:tplc="54A84C5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0C"/>
    <w:multiLevelType w:val="hybridMultilevel"/>
    <w:tmpl w:val="1C44A7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5E4517"/>
    <w:multiLevelType w:val="hybridMultilevel"/>
    <w:tmpl w:val="99D05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0F607A"/>
    <w:multiLevelType w:val="hybridMultilevel"/>
    <w:tmpl w:val="99340F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7F72A03C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9A6BBF"/>
    <w:multiLevelType w:val="hybridMultilevel"/>
    <w:tmpl w:val="3236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1"/>
    <w:rsid w:val="000126C5"/>
    <w:rsid w:val="000B2CCC"/>
    <w:rsid w:val="000B6A09"/>
    <w:rsid w:val="000D690E"/>
    <w:rsid w:val="000F0F9E"/>
    <w:rsid w:val="000F57A2"/>
    <w:rsid w:val="00252988"/>
    <w:rsid w:val="003007F5"/>
    <w:rsid w:val="0031768D"/>
    <w:rsid w:val="00330B40"/>
    <w:rsid w:val="003345BB"/>
    <w:rsid w:val="00360229"/>
    <w:rsid w:val="005A7E80"/>
    <w:rsid w:val="00691F6B"/>
    <w:rsid w:val="006E2B74"/>
    <w:rsid w:val="007A439F"/>
    <w:rsid w:val="007B0A4F"/>
    <w:rsid w:val="007F30FE"/>
    <w:rsid w:val="008215EE"/>
    <w:rsid w:val="008F4940"/>
    <w:rsid w:val="00A123B5"/>
    <w:rsid w:val="00A24D33"/>
    <w:rsid w:val="00AC70DB"/>
    <w:rsid w:val="00AD06DB"/>
    <w:rsid w:val="00C42641"/>
    <w:rsid w:val="00CC1016"/>
    <w:rsid w:val="00ED2D5C"/>
    <w:rsid w:val="00F43177"/>
    <w:rsid w:val="00F46D12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6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17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007F5"/>
    <w:rPr>
      <w:rFonts w:ascii="Tahoma" w:hAnsi="Tahoma" w:cs="Tahoma" w:hint="default"/>
      <w:strike w:val="0"/>
      <w:dstrike w:val="0"/>
      <w:color w:val="0000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6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176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007F5"/>
    <w:rPr>
      <w:rFonts w:ascii="Tahoma" w:hAnsi="Tahoma" w:cs="Tahoma" w:hint="default"/>
      <w:strike w:val="0"/>
      <w:dstrike w:val="0"/>
      <w:color w:val="0000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CC4F-7AA6-4362-A60E-A41C03B1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rap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Зав.каф.уголовного права</dc:creator>
  <cp:keywords/>
  <dc:description/>
  <cp:lastModifiedBy>Ирина Юрьевна Краснова</cp:lastModifiedBy>
  <cp:revision>7</cp:revision>
  <cp:lastPrinted>2015-09-28T10:28:00Z</cp:lastPrinted>
  <dcterms:created xsi:type="dcterms:W3CDTF">2015-09-28T10:19:00Z</dcterms:created>
  <dcterms:modified xsi:type="dcterms:W3CDTF">2018-06-08T08:46:00Z</dcterms:modified>
</cp:coreProperties>
</file>