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2" w:rsidRPr="00F06AF2" w:rsidRDefault="00F06AF2" w:rsidP="00F06A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государственной итоговой аттестации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Государственная итоговая аттестация</w:t>
      </w: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выпускников ОПОП 40.03.01 Юриспруденция (уровень </w:t>
      </w:r>
      <w:proofErr w:type="spellStart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является обязательной и осуществляется после освоения образовательной программы в полном объеме. </w:t>
      </w:r>
    </w:p>
    <w:p w:rsidR="00F06AF2" w:rsidRPr="00F06AF2" w:rsidRDefault="00F06AF2" w:rsidP="00F06AF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F06A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Целью государственной итоговой аттестации является определение соответствия подготовки </w:t>
      </w:r>
      <w:proofErr w:type="gramStart"/>
      <w:r w:rsidRPr="00F06AF2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F06A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завершивших освоение ОПОП требованиям ФГОС ВО и </w:t>
      </w:r>
      <w:r w:rsidRPr="00F06AF2">
        <w:rPr>
          <w:rFonts w:ascii="Times New Roman" w:eastAsia="Calibri" w:hAnsi="Times New Roman" w:cs="Times New Roman"/>
          <w:lang w:eastAsia="zh-CN"/>
        </w:rPr>
        <w:t xml:space="preserve">основной профессиональной образовательной программы. </w:t>
      </w:r>
    </w:p>
    <w:p w:rsidR="00F06AF2" w:rsidRPr="00F06AF2" w:rsidRDefault="00F06AF2" w:rsidP="00F06AF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F06AF2">
        <w:rPr>
          <w:rFonts w:ascii="Times New Roman" w:eastAsia="Calibri" w:hAnsi="Times New Roman" w:cs="Times New Roman"/>
          <w:lang w:eastAsia="zh-CN"/>
        </w:rPr>
        <w:t xml:space="preserve">Задачами ГИА являются: 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оценка степени подготовленности </w:t>
      </w:r>
      <w:proofErr w:type="gramStart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профессиональной деятельности;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оценка уровня </w:t>
      </w:r>
      <w:proofErr w:type="spellStart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выпускника компетенций, установленных ФГОС ВО  40.03.01 Юриспруденция (уровень </w:t>
      </w:r>
      <w:proofErr w:type="spellStart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06AF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Выпускник, освоивший программу </w:t>
      </w:r>
      <w:proofErr w:type="spellStart"/>
      <w:r w:rsidRPr="00F06AF2">
        <w:rPr>
          <w:rFonts w:ascii="Times New Roman" w:eastAsia="Times New Roman" w:hAnsi="Times New Roman" w:cs="Times New Roman"/>
          <w:sz w:val="24"/>
          <w:szCs w:val="20"/>
          <w:lang w:eastAsia="zh-CN"/>
        </w:rPr>
        <w:t>бакалавриата</w:t>
      </w:r>
      <w:proofErr w:type="spellEnd"/>
      <w:r w:rsidRPr="00F06AF2">
        <w:rPr>
          <w:rFonts w:ascii="Times New Roman" w:eastAsia="Times New Roman" w:hAnsi="Times New Roman" w:cs="Times New Roman"/>
          <w:sz w:val="24"/>
          <w:szCs w:val="20"/>
          <w:lang w:eastAsia="zh-CN"/>
        </w:rPr>
        <w:t>, должен обладать следующими компетенциями: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основы философских знаний для формирования мировоззренческой позиции (ОК-1);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основы экономических знаний в различных сферах деятельности (ОК-2);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с информацией в глобальных компьютерных сетях (ОК-4);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способностью к коммуникации в устной и письменной </w:t>
      </w:r>
      <w:proofErr w:type="gramStart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формах</w:t>
      </w:r>
      <w:proofErr w:type="gramEnd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к самоорганизации и самообразованию (ОК-7);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способностью соблюдать законодательство Российской Федерации, в том числе </w:t>
      </w:r>
      <w:hyperlink r:id="rId5" w:history="1">
        <w:r w:rsidRPr="00F06A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Конституцию</w:t>
        </w:r>
      </w:hyperlink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на благо общества и государства (ОПК-2);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сохранять и укреплять доверие общества к юридическому сообществу (ОПК-4);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логически верно, аргументированно и ясно строить устную и письменную речь (ОПК-5);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повышать уровень своей профессиональной компетентности (ОПК-6);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владеть необходимыми навыками профессионального общения на иностранном языке (ОПК-7).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обеспечивать соблюдение законодательства Российской Федерации субъектами права (ПК-3);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юридически правильно квалифицировать факты и обстоятельства (ПК-6);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владением навыками подготовки юридических документов (ПК-7);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выявлять, пресекать, раскрывать и расследовать преступления и иные правонарушения (ПК-10);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выявлять, давать оценку коррупционному поведению и содействовать его пресечению (ПК-12);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толковать нормативные правовые акты (ПК-15);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AF2" w:rsidRPr="00F06AF2" w:rsidRDefault="00F06AF2" w:rsidP="00F06A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Государственная </w:t>
      </w:r>
      <w:r w:rsidRPr="00F06AF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итоговая аттестация проводится в сроки, предусмотренные учебным планом и графиком учебного процесса.</w:t>
      </w: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06AF2" w:rsidRPr="00F06AF2" w:rsidRDefault="00F06AF2" w:rsidP="00F06A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Государственный экзамен проводится в письменной форме. Государственная итоговая аттестация предусматривает сдачу одного комплексного междисциплинарного экзамена.</w:t>
      </w:r>
      <w:r w:rsidRPr="00F06AF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F06AF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Программа ГИА содержит примерный вариант заданий экзаменационного билета и образец ответа на них. Время, отведенное для проведения междисциплинарного государственного экзамена в письменной форме, составляет три астрономических часа. Студент имеет право выбора экзаменационного билета.  </w:t>
      </w:r>
    </w:p>
    <w:p w:rsidR="00F06AF2" w:rsidRPr="00F06AF2" w:rsidRDefault="00F06AF2" w:rsidP="00F06A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Во время проведения государственного экзамена в аудитории находятся члены ГЭК, секретарь ГЭК, технический сотрудник отдела информационных технологий.</w:t>
      </w:r>
    </w:p>
    <w:p w:rsidR="00F06AF2" w:rsidRPr="00F06AF2" w:rsidRDefault="00F06AF2" w:rsidP="00F06A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Проверка экзаменационных работ осуществляется членами ГЭК. Результаты государственного аттестационного испытания, проводимого в письменной форме, объявляются на следующий рабочий день после дня его проведения. Итоговые оценки по МДГЭ обсуждаются на заседании ГЭК. </w:t>
      </w:r>
    </w:p>
    <w:p w:rsidR="00F06AF2" w:rsidRPr="00F06AF2" w:rsidRDefault="00F06AF2" w:rsidP="00F06A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Результаты сдачи экзамена определяются оценками «отлично», «хорошо», «удовлетворительно», «неудовлетворительно».</w:t>
      </w:r>
    </w:p>
    <w:p w:rsidR="00F06AF2" w:rsidRPr="00F06AF2" w:rsidRDefault="00F06AF2" w:rsidP="00F06A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</w:t>
      </w:r>
      <w:proofErr w:type="gramEnd"/>
      <w:r w:rsidRPr="00F06A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экзамена и (или) несогласия с результатами государственного экзамена. Апелляция рассматривается апелляционной комиссией.</w:t>
      </w:r>
    </w:p>
    <w:p w:rsidR="0029659C" w:rsidRDefault="0029659C">
      <w:bookmarkStart w:id="0" w:name="_GoBack"/>
      <w:bookmarkEnd w:id="0"/>
    </w:p>
    <w:sectPr w:rsidR="002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D"/>
    <w:rsid w:val="0029659C"/>
    <w:rsid w:val="00585A7D"/>
    <w:rsid w:val="00F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2018-12-17T16:45:00Z</dcterms:created>
  <dcterms:modified xsi:type="dcterms:W3CDTF">2018-12-17T16:45:00Z</dcterms:modified>
</cp:coreProperties>
</file>